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4C2873" w14:paraId="4D22549A" w14:textId="77777777">
        <w:trPr>
          <w:jc w:val="center"/>
        </w:trPr>
        <w:tc>
          <w:tcPr>
            <w:tcW w:w="9016" w:type="dxa"/>
            <w:shd w:val="pct10" w:color="000000" w:fill="auto"/>
            <w:vAlign w:val="center"/>
          </w:tcPr>
          <w:p w14:paraId="4D225496" w14:textId="77777777" w:rsidR="004C2873" w:rsidRDefault="00DE15A0">
            <w:pPr>
              <w:ind w:firstLineChars="35" w:firstLine="98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>
              <w:rPr>
                <w:b/>
                <w:sz w:val="28"/>
                <w:szCs w:val="28"/>
              </w:rPr>
              <w:t xml:space="preserve">– </w:t>
            </w:r>
            <w:r>
              <w:rPr>
                <w:rFonts w:hint="eastAsia"/>
                <w:b/>
                <w:sz w:val="28"/>
                <w:szCs w:val="28"/>
              </w:rPr>
              <w:t>차바이오그룹</w:t>
            </w:r>
          </w:p>
          <w:p w14:paraId="4D225499" w14:textId="4FC74E5A" w:rsidR="004C2873" w:rsidRDefault="00DE15A0" w:rsidP="00C90E94">
            <w:pPr>
              <w:ind w:firstLine="180"/>
              <w:rPr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홍보</w:t>
            </w:r>
            <w:r>
              <w:rPr>
                <w:rFonts w:hint="eastAsia"/>
                <w:b/>
                <w:sz w:val="18"/>
                <w:szCs w:val="18"/>
              </w:rPr>
              <w:t>본부 | 경기 성남시 분당구 판교로</w:t>
            </w:r>
            <w:r w:rsidR="00C90E94">
              <w:rPr>
                <w:rFonts w:hint="eastAsia"/>
                <w:b/>
                <w:sz w:val="18"/>
                <w:szCs w:val="18"/>
              </w:rPr>
              <w:t xml:space="preserve"> 335</w:t>
            </w:r>
            <w:bookmarkStart w:id="0" w:name="_GoBack"/>
            <w:bookmarkEnd w:id="0"/>
          </w:p>
        </w:tc>
      </w:tr>
    </w:tbl>
    <w:p w14:paraId="4D22549B" w14:textId="0751A4CE" w:rsidR="004C2873" w:rsidRDefault="00DE15A0">
      <w:pPr>
        <w:ind w:firstLine="160"/>
        <w:rPr>
          <w:rFonts w:ascii="나눔고딕" w:eastAsia="나눔고딕" w:hAnsi="나눔고딕"/>
          <w:sz w:val="4"/>
          <w:szCs w:val="4"/>
        </w:rPr>
      </w:pPr>
      <w:r>
        <w:rPr>
          <w:rFonts w:hint="eastAsia"/>
          <w:sz w:val="16"/>
          <w:szCs w:val="16"/>
        </w:rPr>
        <w:t>배포일 :</w:t>
      </w:r>
      <w:r>
        <w:rPr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>202</w:t>
      </w:r>
      <w:r>
        <w:rPr>
          <w:sz w:val="16"/>
          <w:szCs w:val="16"/>
        </w:rPr>
        <w:t>4</w:t>
      </w:r>
      <w:r>
        <w:rPr>
          <w:rFonts w:hint="eastAsia"/>
          <w:sz w:val="16"/>
          <w:szCs w:val="16"/>
        </w:rPr>
        <w:t xml:space="preserve">년 </w:t>
      </w:r>
      <w:r>
        <w:rPr>
          <w:sz w:val="16"/>
          <w:szCs w:val="16"/>
        </w:rPr>
        <w:t>05</w:t>
      </w:r>
      <w:r>
        <w:rPr>
          <w:rFonts w:hint="eastAsia"/>
          <w:sz w:val="16"/>
          <w:szCs w:val="16"/>
        </w:rPr>
        <w:t xml:space="preserve">월 </w:t>
      </w:r>
      <w:r w:rsidR="00621CF0">
        <w:rPr>
          <w:sz w:val="16"/>
          <w:szCs w:val="16"/>
        </w:rPr>
        <w:t>10</w:t>
      </w:r>
      <w:r>
        <w:rPr>
          <w:rFonts w:hint="eastAsia"/>
          <w:sz w:val="16"/>
          <w:szCs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8918"/>
      </w:tblGrid>
      <w:tr w:rsidR="004C2873" w14:paraId="4D2254A1" w14:textId="77777777">
        <w:trPr>
          <w:trHeight w:val="491"/>
        </w:trPr>
        <w:tc>
          <w:tcPr>
            <w:tcW w:w="8918" w:type="dxa"/>
            <w:shd w:val="pct5" w:color="76C2F6" w:fill="auto"/>
            <w:tcMar>
              <w:left w:w="108" w:type="dxa"/>
              <w:right w:w="108" w:type="dxa"/>
            </w:tcMar>
            <w:vAlign w:val="center"/>
          </w:tcPr>
          <w:p w14:paraId="6CCB35D2" w14:textId="77777777" w:rsidR="008A0C3A" w:rsidRDefault="00DE15A0">
            <w:pPr>
              <w:spacing w:line="240" w:lineRule="auto"/>
              <w:ind w:firstLineChars="31" w:firstLine="99"/>
              <w:jc w:val="center"/>
              <w:rPr>
                <w:rFonts w:cs="Arial"/>
                <w:b/>
                <w:sz w:val="32"/>
                <w:szCs w:val="32"/>
              </w:rPr>
            </w:pPr>
            <w:r w:rsidRPr="00803449">
              <w:rPr>
                <w:rFonts w:cs="Arial" w:hint="eastAsia"/>
                <w:b/>
                <w:sz w:val="32"/>
                <w:szCs w:val="32"/>
              </w:rPr>
              <w:t xml:space="preserve">차바이오그룹 </w:t>
            </w:r>
            <w:r w:rsidRPr="00803449">
              <w:rPr>
                <w:rFonts w:cs="Arial"/>
                <w:b/>
                <w:sz w:val="32"/>
                <w:szCs w:val="32"/>
              </w:rPr>
              <w:t>–</w:t>
            </w:r>
            <w:r w:rsidRPr="00803449">
              <w:rPr>
                <w:rFonts w:cs="Arial" w:hint="eastAsia"/>
                <w:b/>
                <w:sz w:val="32"/>
                <w:szCs w:val="32"/>
              </w:rPr>
              <w:t xml:space="preserve"> 캠브리지혁신센터(</w:t>
            </w:r>
            <w:r w:rsidRPr="00803449">
              <w:rPr>
                <w:rFonts w:cs="Arial"/>
                <w:b/>
                <w:sz w:val="32"/>
                <w:szCs w:val="32"/>
              </w:rPr>
              <w:t>CIC)</w:t>
            </w:r>
          </w:p>
          <w:p w14:paraId="4D22549D" w14:textId="1918F066" w:rsidR="004C2873" w:rsidRPr="00803449" w:rsidRDefault="00DE15A0">
            <w:pPr>
              <w:spacing w:line="240" w:lineRule="auto"/>
              <w:ind w:firstLineChars="31" w:firstLine="99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 w:rsidRPr="00803449">
              <w:rPr>
                <w:rFonts w:asciiTheme="minorEastAsia" w:eastAsiaTheme="minorEastAsia" w:hAnsiTheme="minorEastAsia"/>
                <w:b/>
                <w:sz w:val="32"/>
                <w:szCs w:val="32"/>
              </w:rPr>
              <w:t xml:space="preserve">CGB </w:t>
            </w:r>
            <w:r w:rsidRPr="00803449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 xml:space="preserve">기반 오픈이노베이션센터 구축 위한 </w:t>
            </w:r>
            <w:r w:rsidRPr="00803449">
              <w:rPr>
                <w:rFonts w:asciiTheme="minorEastAsia" w:eastAsiaTheme="minorEastAsia" w:hAnsiTheme="minorEastAsia"/>
                <w:b/>
                <w:sz w:val="32"/>
                <w:szCs w:val="32"/>
              </w:rPr>
              <w:t xml:space="preserve">MOU </w:t>
            </w:r>
            <w:r w:rsidRPr="00803449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체결</w:t>
            </w:r>
          </w:p>
          <w:p w14:paraId="4D22549E" w14:textId="77777777" w:rsidR="004C2873" w:rsidRPr="008A0C3A" w:rsidRDefault="004C2873">
            <w:pPr>
              <w:pStyle w:val="a3"/>
              <w:ind w:leftChars="0" w:left="718" w:firstLine="200"/>
              <w:rPr>
                <w:rFonts w:hAnsi="Times New Roman"/>
                <w:b/>
              </w:rPr>
            </w:pPr>
          </w:p>
          <w:p w14:paraId="4D22549F" w14:textId="632AAFFE" w:rsidR="004C2873" w:rsidRDefault="00173AA2" w:rsidP="00375C63">
            <w:pPr>
              <w:pStyle w:val="a3"/>
              <w:numPr>
                <w:ilvl w:val="0"/>
                <w:numId w:val="3"/>
              </w:numPr>
              <w:ind w:leftChars="0" w:left="347" w:firstLine="220"/>
              <w:rPr>
                <w:rFonts w:hAnsi="Times New Roman"/>
                <w:b/>
                <w:sz w:val="22"/>
                <w:szCs w:val="22"/>
              </w:rPr>
            </w:pPr>
            <w:r>
              <w:rPr>
                <w:rFonts w:hAnsi="Times New Roman" w:hint="eastAsia"/>
                <w:b/>
                <w:sz w:val="22"/>
                <w:szCs w:val="22"/>
              </w:rPr>
              <w:t xml:space="preserve"> 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 xml:space="preserve">차바이오그룹, </w:t>
            </w:r>
            <w:r w:rsidR="00DE15A0">
              <w:rPr>
                <w:rFonts w:hAnsi="Times New Roman"/>
                <w:b/>
                <w:sz w:val="22"/>
                <w:szCs w:val="22"/>
              </w:rPr>
              <w:t xml:space="preserve">CGB 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>일부 공간 제</w:t>
            </w:r>
            <w:r w:rsidR="00375C63">
              <w:rPr>
                <w:rFonts w:hAnsi="Times New Roman" w:hint="eastAsia"/>
                <w:b/>
                <w:sz w:val="22"/>
                <w:szCs w:val="22"/>
              </w:rPr>
              <w:t xml:space="preserve">공 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>및 다양한</w:t>
            </w:r>
            <w:r w:rsidR="00621CF0">
              <w:rPr>
                <w:rFonts w:hAnsi="Times New Roman" w:hint="eastAsia"/>
                <w:b/>
                <w:sz w:val="22"/>
                <w:szCs w:val="22"/>
              </w:rPr>
              <w:t xml:space="preserve"> 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 xml:space="preserve">벤처 </w:t>
            </w:r>
            <w:r w:rsidR="00DE15A0">
              <w:rPr>
                <w:rFonts w:hAnsi="Times New Roman"/>
                <w:b/>
                <w:sz w:val="22"/>
                <w:szCs w:val="22"/>
              </w:rPr>
              <w:t>기업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 xml:space="preserve"> 유치, 상생 전략</w:t>
            </w:r>
            <w:r w:rsidR="00DE15A0">
              <w:rPr>
                <w:rFonts w:hAnsi="Times New Roman"/>
                <w:b/>
                <w:sz w:val="22"/>
                <w:szCs w:val="22"/>
              </w:rPr>
              <w:t xml:space="preserve"> </w:t>
            </w:r>
          </w:p>
          <w:p w14:paraId="4D2254A0" w14:textId="73F61004" w:rsidR="004C2873" w:rsidRDefault="00173AA2" w:rsidP="00375C63">
            <w:pPr>
              <w:pStyle w:val="a3"/>
              <w:numPr>
                <w:ilvl w:val="0"/>
                <w:numId w:val="3"/>
              </w:numPr>
              <w:ind w:leftChars="0" w:left="347" w:firstLine="220"/>
              <w:rPr>
                <w:rFonts w:hAnsi="Times New Roman"/>
                <w:b/>
                <w:sz w:val="22"/>
                <w:szCs w:val="22"/>
              </w:rPr>
            </w:pPr>
            <w:r>
              <w:rPr>
                <w:rFonts w:hAnsi="Times New Roman" w:hint="eastAsia"/>
                <w:b/>
                <w:sz w:val="22"/>
                <w:szCs w:val="22"/>
              </w:rPr>
              <w:t xml:space="preserve"> 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>캠브리지혁신센터, 입주기업의</w:t>
            </w:r>
            <w:r w:rsidR="00DE15A0">
              <w:rPr>
                <w:rFonts w:hAnsi="Times New Roman"/>
                <w:b/>
                <w:sz w:val="22"/>
                <w:szCs w:val="22"/>
              </w:rPr>
              <w:t xml:space="preserve"> 투자유치</w:t>
            </w:r>
            <w:r w:rsidR="00050717">
              <w:rPr>
                <w:rFonts w:hAnsi="Times New Roman" w:hint="eastAsia"/>
                <w:b/>
                <w:sz w:val="22"/>
                <w:szCs w:val="22"/>
              </w:rPr>
              <w:t xml:space="preserve"> 및</w:t>
            </w:r>
            <w:r w:rsidR="00DE15A0">
              <w:rPr>
                <w:rFonts w:hAnsi="Times New Roman"/>
                <w:b/>
                <w:sz w:val="22"/>
                <w:szCs w:val="22"/>
              </w:rPr>
              <w:t xml:space="preserve"> </w:t>
            </w:r>
            <w:r w:rsidR="00DE15A0">
              <w:rPr>
                <w:rFonts w:hAnsi="Times New Roman" w:hint="eastAsia"/>
                <w:b/>
                <w:sz w:val="22"/>
                <w:szCs w:val="22"/>
              </w:rPr>
              <w:t>맞춤형 프로그램 개발 등 지원</w:t>
            </w:r>
          </w:p>
        </w:tc>
      </w:tr>
    </w:tbl>
    <w:p w14:paraId="4D2254A2" w14:textId="77777777" w:rsidR="004C2873" w:rsidRDefault="004C2873">
      <w:pPr>
        <w:widowControl/>
        <w:wordWrap/>
        <w:autoSpaceDE/>
        <w:autoSpaceDN/>
        <w:spacing w:line="240" w:lineRule="auto"/>
        <w:ind w:firstLine="200"/>
        <w:rPr>
          <w:rFonts w:cs="굴림"/>
          <w:b/>
        </w:rPr>
      </w:pPr>
    </w:p>
    <w:p w14:paraId="4D2254A3" w14:textId="48B21AAB" w:rsidR="004C2873" w:rsidRDefault="00DE15A0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차바이오그룹은 </w:t>
      </w:r>
      <w:r>
        <w:rPr>
          <w:sz w:val="22"/>
          <w:szCs w:val="22"/>
        </w:rPr>
        <w:t>9</w:t>
      </w:r>
      <w:r>
        <w:rPr>
          <w:rFonts w:hint="eastAsia"/>
          <w:sz w:val="22"/>
          <w:szCs w:val="22"/>
        </w:rPr>
        <w:t>일 미국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보스턴</w:t>
      </w:r>
      <w:r>
        <w:rPr>
          <w:sz w:val="22"/>
          <w:szCs w:val="22"/>
        </w:rPr>
        <w:t xml:space="preserve"> 케임브리지혁신센터(Cambridge Innovation Center)</w:t>
      </w:r>
      <w:r>
        <w:rPr>
          <w:rFonts w:hint="eastAsia"/>
          <w:sz w:val="22"/>
          <w:szCs w:val="22"/>
        </w:rPr>
        <w:t xml:space="preserve">와 </w:t>
      </w:r>
      <w:r w:rsidR="0072017B">
        <w:rPr>
          <w:sz w:val="22"/>
          <w:szCs w:val="22"/>
        </w:rPr>
        <w:t>‘</w:t>
      </w:r>
      <w:r>
        <w:rPr>
          <w:sz w:val="22"/>
          <w:szCs w:val="22"/>
        </w:rPr>
        <w:t>CGB(Cell Gene Biobank</w:t>
      </w:r>
      <w:r w:rsidR="0058328E">
        <w:rPr>
          <w:rFonts w:hint="eastAsia"/>
          <w:sz w:val="22"/>
          <w:szCs w:val="22"/>
        </w:rPr>
        <w:t>)</w:t>
      </w:r>
      <w:r>
        <w:rPr>
          <w:sz w:val="22"/>
          <w:szCs w:val="22"/>
        </w:rPr>
        <w:t xml:space="preserve"> 기반 </w:t>
      </w:r>
      <w:r w:rsidR="00C07D08">
        <w:rPr>
          <w:rFonts w:hint="eastAsia"/>
          <w:sz w:val="22"/>
          <w:szCs w:val="22"/>
        </w:rPr>
        <w:t>오픈이노베이</w:t>
      </w:r>
      <w:r w:rsidR="0058328E">
        <w:rPr>
          <w:rFonts w:hint="eastAsia"/>
          <w:sz w:val="22"/>
          <w:szCs w:val="22"/>
        </w:rPr>
        <w:t>션</w:t>
      </w:r>
      <w:r w:rsidR="00C07D08">
        <w:rPr>
          <w:rFonts w:hint="eastAsia"/>
          <w:sz w:val="22"/>
          <w:szCs w:val="22"/>
        </w:rPr>
        <w:t xml:space="preserve">센터 구축을 </w:t>
      </w:r>
      <w:r>
        <w:rPr>
          <w:sz w:val="22"/>
          <w:szCs w:val="22"/>
        </w:rPr>
        <w:t xml:space="preserve">위한 </w:t>
      </w:r>
      <w:r w:rsidR="000E73F5">
        <w:rPr>
          <w:rFonts w:hint="eastAsia"/>
          <w:sz w:val="22"/>
          <w:szCs w:val="22"/>
        </w:rPr>
        <w:t>업무협약</w:t>
      </w:r>
      <w:r>
        <w:rPr>
          <w:rFonts w:hint="eastAsia"/>
          <w:sz w:val="22"/>
          <w:szCs w:val="22"/>
        </w:rPr>
        <w:t>(</w:t>
      </w:r>
      <w:r>
        <w:rPr>
          <w:sz w:val="22"/>
          <w:szCs w:val="22"/>
        </w:rPr>
        <w:t>MOU)</w:t>
      </w:r>
      <w:r w:rsidR="0058328E">
        <w:rPr>
          <w:sz w:val="22"/>
          <w:szCs w:val="22"/>
        </w:rPr>
        <w:t>’</w:t>
      </w:r>
      <w:r w:rsidR="000E73F5">
        <w:rPr>
          <w:rFonts w:hint="eastAsia"/>
          <w:sz w:val="22"/>
          <w:szCs w:val="22"/>
        </w:rPr>
        <w:t>을</w:t>
      </w:r>
      <w:r>
        <w:rPr>
          <w:rFonts w:hint="eastAsia"/>
          <w:sz w:val="22"/>
          <w:szCs w:val="22"/>
        </w:rPr>
        <w:t xml:space="preserve"> 체결했다.</w:t>
      </w:r>
    </w:p>
    <w:p w14:paraId="4D2254A4" w14:textId="77777777" w:rsidR="004C2873" w:rsidRDefault="004C2873" w:rsidP="00B1134B">
      <w:pPr>
        <w:widowControl/>
        <w:wordWrap/>
        <w:autoSpaceDE/>
        <w:autoSpaceDN/>
        <w:spacing w:line="240" w:lineRule="auto"/>
        <w:ind w:firstLine="220"/>
        <w:rPr>
          <w:sz w:val="22"/>
          <w:szCs w:val="22"/>
        </w:rPr>
      </w:pPr>
    </w:p>
    <w:p w14:paraId="4D2254A5" w14:textId="7FA713AA" w:rsidR="004C2873" w:rsidRDefault="00DE15A0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두 기관은 협약식에서 차바이오그룹이</w:t>
      </w:r>
      <w:r>
        <w:rPr>
          <w:sz w:val="22"/>
          <w:szCs w:val="22"/>
        </w:rPr>
        <w:t xml:space="preserve"> 판교 제2테크노밸리에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설립 중인 CG</w:t>
      </w:r>
      <w:r w:rsidR="00F56AD3">
        <w:rPr>
          <w:rFonts w:hint="eastAsia"/>
          <w:sz w:val="22"/>
          <w:szCs w:val="22"/>
        </w:rPr>
        <w:t>B</w:t>
      </w:r>
      <w:r>
        <w:rPr>
          <w:rFonts w:hint="eastAsia"/>
          <w:sz w:val="22"/>
          <w:szCs w:val="22"/>
        </w:rPr>
        <w:t xml:space="preserve">에   </w:t>
      </w:r>
      <w:r w:rsidR="00ED6293">
        <w:rPr>
          <w:rFonts w:hint="eastAsia"/>
          <w:sz w:val="22"/>
          <w:szCs w:val="22"/>
        </w:rPr>
        <w:t>바이오</w:t>
      </w:r>
      <w:r>
        <w:rPr>
          <w:rFonts w:hint="eastAsia"/>
          <w:sz w:val="22"/>
          <w:szCs w:val="22"/>
        </w:rPr>
        <w:t>벤처</w:t>
      </w:r>
      <w:r w:rsidR="004E5FC7">
        <w:rPr>
          <w:rFonts w:hint="eastAsia"/>
          <w:sz w:val="22"/>
          <w:szCs w:val="22"/>
        </w:rPr>
        <w:t>와</w:t>
      </w:r>
      <w:r>
        <w:rPr>
          <w:rFonts w:hint="eastAsia"/>
          <w:sz w:val="22"/>
          <w:szCs w:val="22"/>
        </w:rPr>
        <w:t xml:space="preserve"> 관련 기업들을</w:t>
      </w:r>
      <w:r>
        <w:rPr>
          <w:sz w:val="22"/>
          <w:szCs w:val="22"/>
        </w:rPr>
        <w:t xml:space="preserve"> 유치하고 이들을 지원해 </w:t>
      </w:r>
      <w:r>
        <w:rPr>
          <w:rFonts w:hint="eastAsia"/>
          <w:sz w:val="22"/>
          <w:szCs w:val="22"/>
        </w:rPr>
        <w:t xml:space="preserve">혁신 바이오산업 </w:t>
      </w:r>
      <w:r>
        <w:rPr>
          <w:sz w:val="22"/>
          <w:szCs w:val="22"/>
        </w:rPr>
        <w:t>생태계를 구축하는데 협력할 것에 합의했다.</w:t>
      </w:r>
    </w:p>
    <w:p w14:paraId="4D2254A6" w14:textId="77777777" w:rsidR="004C2873" w:rsidRDefault="004C2873" w:rsidP="00B1134B">
      <w:pPr>
        <w:widowControl/>
        <w:wordWrap/>
        <w:autoSpaceDE/>
        <w:autoSpaceDN/>
        <w:spacing w:line="240" w:lineRule="auto"/>
        <w:ind w:firstLine="220"/>
        <w:rPr>
          <w:sz w:val="22"/>
          <w:szCs w:val="22"/>
        </w:rPr>
      </w:pPr>
    </w:p>
    <w:p w14:paraId="151A8A6B" w14:textId="17C3D1D3" w:rsidR="00C435EB" w:rsidRDefault="00C435EB" w:rsidP="00B1134B">
      <w:pPr>
        <w:widowControl/>
        <w:wordWrap/>
        <w:autoSpaceDE/>
        <w:autoSpaceDN/>
        <w:spacing w:line="240" w:lineRule="auto"/>
        <w:ind w:firstLineChars="0" w:firstLine="0"/>
        <w:rPr>
          <w:color w:val="000000"/>
          <w:sz w:val="22"/>
          <w:szCs w:val="22"/>
          <w:shd w:val="clear" w:color="auto" w:fill="FFFFFF"/>
        </w:rPr>
      </w:pPr>
      <w:r>
        <w:rPr>
          <w:rFonts w:hint="eastAsia"/>
          <w:sz w:val="22"/>
          <w:szCs w:val="22"/>
        </w:rPr>
        <w:t>이번 협약에 따라 차바이오그룹은</w:t>
      </w:r>
      <w:r>
        <w:rPr>
          <w:sz w:val="22"/>
          <w:szCs w:val="22"/>
        </w:rPr>
        <w:t xml:space="preserve"> CGB</w:t>
      </w:r>
      <w:r>
        <w:rPr>
          <w:rFonts w:hint="eastAsia"/>
          <w:sz w:val="22"/>
          <w:szCs w:val="22"/>
        </w:rPr>
        <w:t xml:space="preserve">에 </w:t>
      </w:r>
      <w:r>
        <w:rPr>
          <w:sz w:val="22"/>
          <w:szCs w:val="22"/>
        </w:rPr>
        <w:t>국내외 R&amp;D센터</w:t>
      </w:r>
      <w:r>
        <w:rPr>
          <w:rFonts w:hint="eastAsia"/>
          <w:sz w:val="22"/>
          <w:szCs w:val="22"/>
        </w:rPr>
        <w:t>를 비롯해 기술력과</w:t>
      </w:r>
      <w:r>
        <w:rPr>
          <w:sz w:val="22"/>
          <w:szCs w:val="22"/>
        </w:rPr>
        <w:t xml:space="preserve"> 성장 잠재력이 높은 바이오벤처</w:t>
      </w:r>
      <w:r w:rsidR="004E5FC7">
        <w:rPr>
          <w:rFonts w:hint="eastAsia"/>
          <w:sz w:val="22"/>
          <w:szCs w:val="22"/>
        </w:rPr>
        <w:t>를</w:t>
      </w:r>
      <w:r>
        <w:rPr>
          <w:sz w:val="22"/>
          <w:szCs w:val="22"/>
        </w:rPr>
        <w:t xml:space="preserve"> 발굴</w:t>
      </w:r>
      <w:r>
        <w:rPr>
          <w:rFonts w:hint="eastAsia"/>
          <w:sz w:val="22"/>
          <w:szCs w:val="22"/>
        </w:rPr>
        <w:t xml:space="preserve">해 입주시키고, 이들이 투자를 유치할 수 있는 환경을 조성할 계획이다. </w:t>
      </w:r>
      <w:r w:rsidR="00DE15A0">
        <w:rPr>
          <w:rFonts w:hint="eastAsia"/>
          <w:sz w:val="22"/>
          <w:szCs w:val="22"/>
        </w:rPr>
        <w:t>바이오</w:t>
      </w:r>
      <w:r>
        <w:rPr>
          <w:rFonts w:hint="eastAsia"/>
          <w:sz w:val="22"/>
          <w:szCs w:val="22"/>
        </w:rPr>
        <w:t xml:space="preserve">벤처의 기술력과 차바이오그룹의 </w:t>
      </w:r>
      <w:r w:rsidR="00D31B63">
        <w:rPr>
          <w:sz w:val="22"/>
          <w:szCs w:val="22"/>
        </w:rPr>
        <w:t>‘</w:t>
      </w:r>
      <w:r w:rsidR="00000C50">
        <w:rPr>
          <w:rFonts w:hint="eastAsia"/>
          <w:sz w:val="22"/>
          <w:szCs w:val="22"/>
        </w:rPr>
        <w:t>산학연병</w:t>
      </w:r>
      <w:r w:rsidR="00000C50">
        <w:rPr>
          <w:sz w:val="22"/>
          <w:szCs w:val="22"/>
        </w:rPr>
        <w:t xml:space="preserve"> </w:t>
      </w:r>
      <w:r w:rsidR="00FD5E84">
        <w:rPr>
          <w:rFonts w:hint="eastAsia"/>
          <w:sz w:val="22"/>
          <w:szCs w:val="22"/>
        </w:rPr>
        <w:t>에코시스템</w:t>
      </w:r>
      <w:r w:rsidR="00FD5E84">
        <w:rPr>
          <w:sz w:val="22"/>
          <w:szCs w:val="22"/>
        </w:rPr>
        <w:t>’</w:t>
      </w:r>
      <w:r w:rsidR="00FD5E84">
        <w:rPr>
          <w:rFonts w:hint="eastAsia"/>
          <w:sz w:val="22"/>
          <w:szCs w:val="22"/>
        </w:rPr>
        <w:t xml:space="preserve">을 </w:t>
      </w:r>
      <w:r>
        <w:rPr>
          <w:rFonts w:hint="eastAsia"/>
          <w:sz w:val="22"/>
          <w:szCs w:val="22"/>
        </w:rPr>
        <w:t xml:space="preserve">결합해 </w:t>
      </w:r>
      <w:r w:rsidR="0089051F">
        <w:rPr>
          <w:rFonts w:hint="eastAsia"/>
          <w:sz w:val="22"/>
          <w:szCs w:val="22"/>
        </w:rPr>
        <w:t xml:space="preserve">상생을 위한 </w:t>
      </w:r>
      <w:r>
        <w:rPr>
          <w:sz w:val="22"/>
          <w:szCs w:val="22"/>
        </w:rPr>
        <w:t xml:space="preserve">오픈이노베이션을 확대해 나갈 </w:t>
      </w:r>
      <w:r>
        <w:rPr>
          <w:rFonts w:hint="eastAsia"/>
          <w:sz w:val="22"/>
          <w:szCs w:val="22"/>
        </w:rPr>
        <w:t>방침이다.</w:t>
      </w:r>
      <w:r w:rsidR="00A34134">
        <w:rPr>
          <w:sz w:val="22"/>
          <w:szCs w:val="22"/>
        </w:rPr>
        <w:t xml:space="preserve"> </w:t>
      </w:r>
      <w:r w:rsidR="005062CF">
        <w:rPr>
          <w:sz w:val="22"/>
          <w:szCs w:val="22"/>
        </w:rPr>
        <w:t>케임브리지혁신센터</w:t>
      </w:r>
      <w:r w:rsidR="005062CF">
        <w:rPr>
          <w:rFonts w:hint="eastAsia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zCs w:val="22"/>
          <w:shd w:val="clear" w:color="auto" w:fill="FFFFFF"/>
        </w:rPr>
        <w:t xml:space="preserve">입주기업의 투자유치 지원, 맞춤형 프로그램 개발, 산업협력단지 구축 등 세계 최고 수준의 컨설팅을 제공해 혁신생태계가 조성될 수 있도록 </w:t>
      </w:r>
      <w:r w:rsidR="00865443">
        <w:rPr>
          <w:rFonts w:hint="eastAsia"/>
          <w:color w:val="000000"/>
          <w:sz w:val="22"/>
          <w:szCs w:val="22"/>
          <w:shd w:val="clear" w:color="auto" w:fill="FFFFFF"/>
        </w:rPr>
        <w:t>지</w:t>
      </w:r>
      <w:r>
        <w:rPr>
          <w:rFonts w:hint="eastAsia"/>
          <w:color w:val="000000"/>
          <w:sz w:val="22"/>
          <w:szCs w:val="22"/>
          <w:shd w:val="clear" w:color="auto" w:fill="FFFFFF"/>
        </w:rPr>
        <w:t>원</w:t>
      </w:r>
      <w:r w:rsidR="00865443">
        <w:rPr>
          <w:rFonts w:hint="eastAsia"/>
          <w:color w:val="000000"/>
          <w:sz w:val="22"/>
          <w:szCs w:val="22"/>
          <w:shd w:val="clear" w:color="auto" w:fill="FFFFFF"/>
        </w:rPr>
        <w:t>한</w:t>
      </w:r>
      <w:r>
        <w:rPr>
          <w:rFonts w:hint="eastAsia"/>
          <w:color w:val="000000"/>
          <w:sz w:val="22"/>
          <w:szCs w:val="22"/>
          <w:shd w:val="clear" w:color="auto" w:fill="FFFFFF"/>
        </w:rPr>
        <w:t>다.</w:t>
      </w:r>
    </w:p>
    <w:p w14:paraId="673A4796" w14:textId="77777777" w:rsidR="00B073E2" w:rsidRDefault="00B073E2" w:rsidP="00B1134B">
      <w:pPr>
        <w:widowControl/>
        <w:wordWrap/>
        <w:autoSpaceDE/>
        <w:autoSpaceDN/>
        <w:spacing w:line="240" w:lineRule="auto"/>
        <w:ind w:firstLineChars="0" w:firstLine="0"/>
        <w:rPr>
          <w:color w:val="000000"/>
          <w:sz w:val="22"/>
          <w:szCs w:val="22"/>
          <w:shd w:val="clear" w:color="auto" w:fill="FFFFFF"/>
        </w:rPr>
      </w:pPr>
    </w:p>
    <w:p w14:paraId="7F704E66" w14:textId="04BCACE2" w:rsidR="00B073E2" w:rsidRDefault="00B073E2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오상훈 차바이오텍 대표는 </w:t>
      </w:r>
      <w:r>
        <w:rPr>
          <w:sz w:val="22"/>
          <w:szCs w:val="22"/>
        </w:rPr>
        <w:t>"케임브리지혁신센터는 글로벌 제약사, 주요 대학, 벤처캐피탈 등을 유치해 바이오 클러스터를 구성하고 여러 분야에서 기술혁신을 이룬 경험과 노하우를 가지고 있다"며 “</w:t>
      </w:r>
      <w:r>
        <w:rPr>
          <w:rFonts w:hint="eastAsia"/>
          <w:sz w:val="22"/>
          <w:szCs w:val="22"/>
        </w:rPr>
        <w:t xml:space="preserve">차바이오그룹은 </w:t>
      </w:r>
      <w:r>
        <w:rPr>
          <w:sz w:val="22"/>
          <w:szCs w:val="22"/>
        </w:rPr>
        <w:t xml:space="preserve">케임브리지혁신센터와 함께 </w:t>
      </w:r>
      <w:r>
        <w:rPr>
          <w:rFonts w:hint="eastAsia"/>
          <w:sz w:val="22"/>
          <w:szCs w:val="22"/>
        </w:rPr>
        <w:t xml:space="preserve">혁신적인 기술을 가진 기업들을 유치해 </w:t>
      </w:r>
      <w:r>
        <w:rPr>
          <w:sz w:val="22"/>
          <w:szCs w:val="22"/>
        </w:rPr>
        <w:t xml:space="preserve">국내 </w:t>
      </w:r>
      <w:r>
        <w:rPr>
          <w:rFonts w:hint="eastAsia"/>
          <w:sz w:val="22"/>
          <w:szCs w:val="22"/>
        </w:rPr>
        <w:t>바이오산업의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글로벌로의 확장을 가속화할</w:t>
      </w:r>
      <w:r w:rsidR="007E1928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수 있는 바이오</w:t>
      </w:r>
      <w:r w:rsidR="00C852EA">
        <w:rPr>
          <w:rFonts w:hint="eastAsia"/>
          <w:sz w:val="22"/>
          <w:szCs w:val="22"/>
        </w:rPr>
        <w:t xml:space="preserve">산업 </w:t>
      </w:r>
      <w:r>
        <w:rPr>
          <w:rFonts w:hint="eastAsia"/>
          <w:sz w:val="22"/>
          <w:szCs w:val="22"/>
        </w:rPr>
        <w:t>생태계를 구축하겠다</w:t>
      </w:r>
      <w:r>
        <w:rPr>
          <w:sz w:val="22"/>
          <w:szCs w:val="22"/>
        </w:rPr>
        <w:t>"고 말했다.</w:t>
      </w:r>
    </w:p>
    <w:p w14:paraId="127C984B" w14:textId="77777777" w:rsidR="00B073E2" w:rsidRDefault="00B073E2" w:rsidP="00B1134B">
      <w:pPr>
        <w:widowControl/>
        <w:wordWrap/>
        <w:autoSpaceDE/>
        <w:autoSpaceDN/>
        <w:spacing w:line="240" w:lineRule="auto"/>
        <w:ind w:firstLine="220"/>
        <w:rPr>
          <w:sz w:val="22"/>
          <w:szCs w:val="22"/>
        </w:rPr>
      </w:pPr>
    </w:p>
    <w:p w14:paraId="43FDECC0" w14:textId="0E79BF25" w:rsidR="00B073E2" w:rsidRPr="00F95DB9" w:rsidRDefault="00B073E2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F95DB9">
        <w:rPr>
          <w:rFonts w:hint="eastAsia"/>
          <w:sz w:val="22"/>
          <w:szCs w:val="22"/>
        </w:rPr>
        <w:t>팀 로우</w:t>
      </w:r>
      <w:r w:rsidRPr="00F95DB9">
        <w:rPr>
          <w:sz w:val="22"/>
          <w:szCs w:val="22"/>
        </w:rPr>
        <w:t xml:space="preserve">(Time Rowe) 케임브리지혁신센터 </w:t>
      </w:r>
      <w:r w:rsidRPr="00F95DB9">
        <w:rPr>
          <w:rFonts w:hint="eastAsia"/>
          <w:sz w:val="22"/>
          <w:szCs w:val="22"/>
        </w:rPr>
        <w:t xml:space="preserve">대표는 </w:t>
      </w:r>
      <w:r w:rsidRPr="00F95DB9">
        <w:rPr>
          <w:sz w:val="22"/>
          <w:szCs w:val="22"/>
        </w:rPr>
        <w:t>“</w:t>
      </w:r>
      <w:r w:rsidRPr="00F95DB9">
        <w:rPr>
          <w:rFonts w:hint="eastAsia"/>
          <w:sz w:val="22"/>
          <w:szCs w:val="22"/>
        </w:rPr>
        <w:t>판교테크노밸리는 우수한 인력과 기술이 집중되어 있는 한국 바이오 산업의 중심지</w:t>
      </w:r>
      <w:r w:rsidRPr="00F95DB9">
        <w:rPr>
          <w:sz w:val="22"/>
          <w:szCs w:val="22"/>
        </w:rPr>
        <w:t>”</w:t>
      </w:r>
      <w:r w:rsidRPr="00F95DB9">
        <w:rPr>
          <w:rFonts w:hint="eastAsia"/>
          <w:sz w:val="22"/>
          <w:szCs w:val="22"/>
        </w:rPr>
        <w:t xml:space="preserve">라며 </w:t>
      </w:r>
      <w:r w:rsidRPr="00F95DB9">
        <w:rPr>
          <w:sz w:val="22"/>
          <w:szCs w:val="22"/>
        </w:rPr>
        <w:t>“</w:t>
      </w:r>
      <w:r w:rsidRPr="00F95DB9">
        <w:rPr>
          <w:rFonts w:hint="eastAsia"/>
          <w:sz w:val="22"/>
          <w:szCs w:val="22"/>
        </w:rPr>
        <w:t xml:space="preserve">차바이오그룹의 </w:t>
      </w:r>
      <w:r w:rsidRPr="00F95DB9">
        <w:rPr>
          <w:sz w:val="22"/>
          <w:szCs w:val="22"/>
        </w:rPr>
        <w:t>CGB</w:t>
      </w:r>
      <w:r w:rsidRPr="00F95DB9">
        <w:rPr>
          <w:rFonts w:hint="eastAsia"/>
          <w:sz w:val="22"/>
          <w:szCs w:val="22"/>
        </w:rPr>
        <w:t>에 제약·바이오기업을 비롯해 연구개발</w:t>
      </w:r>
      <w:r w:rsidRPr="00F95DB9">
        <w:rPr>
          <w:sz w:val="22"/>
          <w:szCs w:val="22"/>
        </w:rPr>
        <w:t>센터</w:t>
      </w:r>
      <w:r w:rsidRPr="00F95DB9">
        <w:rPr>
          <w:rFonts w:hint="eastAsia"/>
          <w:sz w:val="22"/>
          <w:szCs w:val="22"/>
        </w:rPr>
        <w:t>, 벤처캐피탈 등을 유치</w:t>
      </w:r>
      <w:r w:rsidR="00621CF0" w:rsidRPr="00F95DB9">
        <w:rPr>
          <w:rFonts w:hint="eastAsia"/>
          <w:sz w:val="22"/>
          <w:szCs w:val="22"/>
        </w:rPr>
        <w:t>하는 등 연구자와</w:t>
      </w:r>
      <w:r w:rsidR="00621CF0" w:rsidRPr="00F95DB9">
        <w:rPr>
          <w:sz w:val="22"/>
          <w:szCs w:val="22"/>
        </w:rPr>
        <w:t xml:space="preserve"> 자본을 모으고 필요한 인프라와 시설을 제공해</w:t>
      </w:r>
      <w:r w:rsidR="00051698" w:rsidRPr="00F95DB9">
        <w:rPr>
          <w:rFonts w:hint="eastAsia"/>
          <w:sz w:val="22"/>
          <w:szCs w:val="22"/>
        </w:rPr>
        <w:t>,</w:t>
      </w:r>
      <w:r w:rsidR="00621CF0" w:rsidRPr="00F95DB9">
        <w:rPr>
          <w:sz w:val="22"/>
          <w:szCs w:val="22"/>
        </w:rPr>
        <w:t xml:space="preserve"> 보스턴과 필라델피아에서 구축한 강력한 클러스터와 유사한 글로벌 선도 바이오 클러스터를 만들</w:t>
      </w:r>
      <w:r w:rsidR="00621CF0" w:rsidRPr="00F95DB9">
        <w:rPr>
          <w:rFonts w:hint="eastAsia"/>
          <w:sz w:val="22"/>
          <w:szCs w:val="22"/>
        </w:rPr>
        <w:t>겠다</w:t>
      </w:r>
      <w:r w:rsidR="00621CF0" w:rsidRPr="00F95DB9">
        <w:rPr>
          <w:sz w:val="22"/>
          <w:szCs w:val="22"/>
        </w:rPr>
        <w:t>”</w:t>
      </w:r>
      <w:r w:rsidR="00621CF0" w:rsidRPr="00F95DB9">
        <w:rPr>
          <w:rFonts w:hint="eastAsia"/>
          <w:sz w:val="22"/>
          <w:szCs w:val="22"/>
        </w:rPr>
        <w:t>고</w:t>
      </w:r>
      <w:r w:rsidRPr="00F95DB9">
        <w:rPr>
          <w:rFonts w:hint="eastAsia"/>
          <w:sz w:val="22"/>
          <w:szCs w:val="22"/>
        </w:rPr>
        <w:t xml:space="preserve"> 말했다.</w:t>
      </w:r>
    </w:p>
    <w:p w14:paraId="4D2254A8" w14:textId="77777777" w:rsidR="004C2873" w:rsidRPr="00F95DB9" w:rsidRDefault="004C2873" w:rsidP="00B1134B">
      <w:pPr>
        <w:widowControl/>
        <w:wordWrap/>
        <w:autoSpaceDE/>
        <w:autoSpaceDN/>
        <w:spacing w:line="240" w:lineRule="auto"/>
        <w:ind w:firstLine="220"/>
        <w:rPr>
          <w:sz w:val="22"/>
          <w:szCs w:val="22"/>
        </w:rPr>
      </w:pPr>
    </w:p>
    <w:p w14:paraId="02DCCCEE" w14:textId="0DB4B1CF" w:rsidR="0022218E" w:rsidRDefault="00DE15A0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F95DB9">
        <w:rPr>
          <w:sz w:val="22"/>
          <w:szCs w:val="22"/>
        </w:rPr>
        <w:t>CGB는 지상 10층, 지하 4층, 연면적 6만6115㎡(2만평)으로 세포</w:t>
      </w:r>
      <w:r w:rsidRPr="00F95DB9">
        <w:rPr>
          <w:rFonts w:ascii="MS Gothic" w:eastAsia="MS Gothic" w:hAnsi="MS Gothic" w:cs="MS Gothic" w:hint="eastAsia"/>
          <w:sz w:val="22"/>
          <w:szCs w:val="22"/>
        </w:rPr>
        <w:t>‧</w:t>
      </w:r>
      <w:r w:rsidRPr="00F95DB9">
        <w:rPr>
          <w:sz w:val="22"/>
          <w:szCs w:val="22"/>
        </w:rPr>
        <w:t xml:space="preserve">유전자치료제 분야의 단일 시설로는 </w:t>
      </w:r>
      <w:r w:rsidRPr="00F95DB9">
        <w:rPr>
          <w:rFonts w:hint="eastAsia"/>
          <w:sz w:val="22"/>
          <w:szCs w:val="22"/>
        </w:rPr>
        <w:t xml:space="preserve">세계 </w:t>
      </w:r>
      <w:r w:rsidRPr="00F95DB9">
        <w:rPr>
          <w:sz w:val="22"/>
          <w:szCs w:val="22"/>
        </w:rPr>
        <w:t>최대 규모다. 2025</w:t>
      </w:r>
      <w:r w:rsidRPr="00F95DB9">
        <w:rPr>
          <w:rFonts w:hint="eastAsia"/>
          <w:sz w:val="22"/>
          <w:szCs w:val="22"/>
        </w:rPr>
        <w:t xml:space="preserve">년 9월 완공을 목표로 하고 있다. </w:t>
      </w:r>
      <w:r w:rsidRPr="00F95DB9">
        <w:rPr>
          <w:sz w:val="22"/>
          <w:szCs w:val="22"/>
        </w:rPr>
        <w:t xml:space="preserve">CGB에는 CDMO 생산시설 및 cGMP(우수의약품생산규격) 제조시설, 줄기세포 바이오뱅크 등이 들어선다. </w:t>
      </w:r>
      <w:r w:rsidRPr="00F95DB9">
        <w:rPr>
          <w:rFonts w:hint="eastAsia"/>
          <w:sz w:val="22"/>
          <w:szCs w:val="22"/>
        </w:rPr>
        <w:t>제2판교테크노밸리는 도심접근성이 뛰어나 오픈이노베이션센터를 구축하기</w:t>
      </w:r>
      <w:r w:rsidRPr="00F95DB9">
        <w:rPr>
          <w:sz w:val="22"/>
          <w:szCs w:val="22"/>
        </w:rPr>
        <w:t xml:space="preserve"> </w:t>
      </w:r>
      <w:r w:rsidRPr="00F95DB9">
        <w:rPr>
          <w:rFonts w:hint="eastAsia"/>
          <w:sz w:val="22"/>
          <w:szCs w:val="22"/>
        </w:rPr>
        <w:t>좋은 교통의 요지이다.</w:t>
      </w:r>
    </w:p>
    <w:p w14:paraId="68160A65" w14:textId="77777777" w:rsidR="00173AA2" w:rsidRPr="00F95DB9" w:rsidRDefault="00173AA2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6AD90B6D" w14:textId="3EC51577" w:rsidR="005877E3" w:rsidRPr="00F95DB9" w:rsidRDefault="00503AEC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F95DB9">
        <w:rPr>
          <w:rFonts w:hint="eastAsia"/>
          <w:sz w:val="22"/>
          <w:szCs w:val="22"/>
        </w:rPr>
        <w:t xml:space="preserve">CBC에 입주하는 기업은 </w:t>
      </w:r>
      <w:r w:rsidR="00D95E06" w:rsidRPr="00F95DB9">
        <w:rPr>
          <w:rFonts w:hint="eastAsia"/>
          <w:sz w:val="22"/>
          <w:szCs w:val="22"/>
        </w:rPr>
        <w:t>▲</w:t>
      </w:r>
      <w:r w:rsidR="003F5409" w:rsidRPr="00F95DB9">
        <w:rPr>
          <w:rFonts w:hint="eastAsia"/>
          <w:sz w:val="22"/>
          <w:szCs w:val="22"/>
        </w:rPr>
        <w:t xml:space="preserve">미국을 포함해 </w:t>
      </w:r>
      <w:r w:rsidR="007E1928" w:rsidRPr="00F95DB9">
        <w:rPr>
          <w:rFonts w:hint="eastAsia"/>
          <w:sz w:val="22"/>
          <w:szCs w:val="22"/>
        </w:rPr>
        <w:t xml:space="preserve">5개 지역에 </w:t>
      </w:r>
      <w:r w:rsidR="00015AB4" w:rsidRPr="00F95DB9">
        <w:rPr>
          <w:rFonts w:hint="eastAsia"/>
          <w:sz w:val="22"/>
          <w:szCs w:val="22"/>
        </w:rPr>
        <w:t>생산</w:t>
      </w:r>
      <w:r w:rsidR="00DB2E55" w:rsidRPr="00F95DB9">
        <w:rPr>
          <w:rFonts w:hint="eastAsia"/>
          <w:sz w:val="22"/>
          <w:szCs w:val="22"/>
        </w:rPr>
        <w:t xml:space="preserve">시설을 구축한 </w:t>
      </w:r>
      <w:r w:rsidR="007E1928" w:rsidRPr="00F95DB9">
        <w:rPr>
          <w:rFonts w:hint="eastAsia"/>
          <w:sz w:val="22"/>
          <w:szCs w:val="22"/>
        </w:rPr>
        <w:t>마티카 바이오</w:t>
      </w:r>
      <w:r w:rsidR="00015AB4" w:rsidRPr="00F95DB9">
        <w:rPr>
          <w:rFonts w:hint="eastAsia"/>
          <w:sz w:val="22"/>
          <w:szCs w:val="22"/>
        </w:rPr>
        <w:t>테크놀로지의</w:t>
      </w:r>
      <w:r w:rsidR="007E1928" w:rsidRPr="00F95DB9">
        <w:rPr>
          <w:rFonts w:hint="eastAsia"/>
          <w:sz w:val="22"/>
          <w:szCs w:val="22"/>
        </w:rPr>
        <w:t xml:space="preserve"> 전문적인 </w:t>
      </w:r>
      <w:r w:rsidR="00015AB4" w:rsidRPr="00F95DB9">
        <w:rPr>
          <w:rFonts w:hint="eastAsia"/>
          <w:sz w:val="22"/>
          <w:szCs w:val="22"/>
        </w:rPr>
        <w:t xml:space="preserve">세포∙유전자치료제 </w:t>
      </w:r>
      <w:r w:rsidR="007E1928" w:rsidRPr="00F95DB9">
        <w:rPr>
          <w:sz w:val="22"/>
          <w:szCs w:val="22"/>
        </w:rPr>
        <w:t>CDMO</w:t>
      </w:r>
      <w:r w:rsidR="007E1928" w:rsidRPr="00F95DB9">
        <w:rPr>
          <w:rFonts w:hint="eastAsia"/>
          <w:sz w:val="22"/>
          <w:szCs w:val="22"/>
        </w:rPr>
        <w:t xml:space="preserve">서비스 </w:t>
      </w:r>
      <w:r w:rsidR="00D95E06" w:rsidRPr="00F95DB9">
        <w:rPr>
          <w:rFonts w:hint="eastAsia"/>
          <w:sz w:val="22"/>
          <w:szCs w:val="22"/>
        </w:rPr>
        <w:t>▲</w:t>
      </w:r>
      <w:r w:rsidR="00026A5E" w:rsidRPr="00F95DB9">
        <w:rPr>
          <w:rFonts w:hint="eastAsia"/>
          <w:sz w:val="22"/>
          <w:szCs w:val="22"/>
        </w:rPr>
        <w:t>서울</w:t>
      </w:r>
      <w:r w:rsidR="00026A5E" w:rsidRPr="00F95DB9">
        <w:rPr>
          <w:sz w:val="22"/>
          <w:szCs w:val="22"/>
        </w:rPr>
        <w:t>CRO</w:t>
      </w:r>
      <w:r w:rsidR="00026A5E" w:rsidRPr="00F95DB9">
        <w:rPr>
          <w:rFonts w:hint="eastAsia"/>
          <w:sz w:val="22"/>
          <w:szCs w:val="22"/>
        </w:rPr>
        <w:t>의 임상시험서비스</w:t>
      </w:r>
      <w:r w:rsidR="00026A5E" w:rsidRPr="00F95DB9">
        <w:rPr>
          <w:sz w:val="22"/>
          <w:szCs w:val="22"/>
        </w:rPr>
        <w:t xml:space="preserve"> </w:t>
      </w:r>
      <w:r w:rsidR="00D95E06" w:rsidRPr="00F95DB9">
        <w:rPr>
          <w:rFonts w:hint="eastAsia"/>
          <w:sz w:val="22"/>
          <w:szCs w:val="22"/>
        </w:rPr>
        <w:t>▲</w:t>
      </w:r>
      <w:r w:rsidR="00026A5E" w:rsidRPr="00F95DB9">
        <w:rPr>
          <w:rFonts w:hint="eastAsia"/>
          <w:sz w:val="22"/>
          <w:szCs w:val="22"/>
        </w:rPr>
        <w:t>차종합연구원의 기초연구,</w:t>
      </w:r>
      <w:r w:rsidR="006B7A86" w:rsidRPr="00F95DB9">
        <w:rPr>
          <w:rFonts w:hint="eastAsia"/>
          <w:sz w:val="22"/>
          <w:szCs w:val="22"/>
        </w:rPr>
        <w:t xml:space="preserve"> </w:t>
      </w:r>
      <w:r w:rsidR="00026A5E" w:rsidRPr="00F95DB9">
        <w:rPr>
          <w:rFonts w:hint="eastAsia"/>
          <w:sz w:val="22"/>
          <w:szCs w:val="22"/>
        </w:rPr>
        <w:t>동물시험,</w:t>
      </w:r>
      <w:r w:rsidR="00026A5E" w:rsidRPr="00F95DB9">
        <w:rPr>
          <w:sz w:val="22"/>
          <w:szCs w:val="22"/>
        </w:rPr>
        <w:t xml:space="preserve"> </w:t>
      </w:r>
      <w:r w:rsidR="00026A5E" w:rsidRPr="00F95DB9">
        <w:rPr>
          <w:rFonts w:hint="eastAsia"/>
          <w:sz w:val="22"/>
          <w:szCs w:val="22"/>
        </w:rPr>
        <w:t>분석서비스</w:t>
      </w:r>
      <w:r w:rsidR="006B7A86" w:rsidRPr="00F95DB9">
        <w:rPr>
          <w:rFonts w:hint="eastAsia"/>
          <w:sz w:val="22"/>
          <w:szCs w:val="22"/>
        </w:rPr>
        <w:t xml:space="preserve"> 등 차바이오그룹의 모든 인프라와 역량을 이용</w:t>
      </w:r>
      <w:r w:rsidR="00B23A62" w:rsidRPr="00F95DB9">
        <w:rPr>
          <w:rFonts w:hint="eastAsia"/>
          <w:sz w:val="22"/>
          <w:szCs w:val="22"/>
        </w:rPr>
        <w:t xml:space="preserve">할 수 있게 된다. </w:t>
      </w:r>
      <w:r w:rsidR="00621CF0" w:rsidRPr="00F95DB9">
        <w:rPr>
          <w:rFonts w:hint="eastAsia"/>
          <w:sz w:val="22"/>
          <w:szCs w:val="22"/>
        </w:rPr>
        <w:t xml:space="preserve">미국, 일본, 유럽을 포함한 </w:t>
      </w:r>
      <w:r w:rsidR="00B23A62" w:rsidRPr="00F95DB9">
        <w:rPr>
          <w:rFonts w:hint="eastAsia"/>
          <w:sz w:val="22"/>
          <w:szCs w:val="22"/>
        </w:rPr>
        <w:t xml:space="preserve">세계 </w:t>
      </w:r>
      <w:r w:rsidR="00B23A62" w:rsidRPr="00F95DB9">
        <w:rPr>
          <w:sz w:val="22"/>
          <w:szCs w:val="22"/>
        </w:rPr>
        <w:t>10</w:t>
      </w:r>
      <w:r w:rsidR="00B23A62" w:rsidRPr="00F95DB9">
        <w:rPr>
          <w:rFonts w:hint="eastAsia"/>
          <w:sz w:val="22"/>
          <w:szCs w:val="22"/>
        </w:rPr>
        <w:t>개 도시의 케임브리지혁신센터</w:t>
      </w:r>
      <w:r w:rsidR="00D71016" w:rsidRPr="00F95DB9">
        <w:rPr>
          <w:rFonts w:hint="eastAsia"/>
          <w:sz w:val="22"/>
          <w:szCs w:val="22"/>
        </w:rPr>
        <w:t xml:space="preserve">의 시설과 네트워크도 자유롭게 </w:t>
      </w:r>
      <w:r w:rsidR="00B23A62" w:rsidRPr="00F95DB9">
        <w:rPr>
          <w:rFonts w:hint="eastAsia"/>
          <w:sz w:val="22"/>
          <w:szCs w:val="22"/>
        </w:rPr>
        <w:t>이용할</w:t>
      </w:r>
      <w:r w:rsidR="00D71016" w:rsidRPr="00F95DB9">
        <w:rPr>
          <w:rFonts w:hint="eastAsia"/>
          <w:sz w:val="22"/>
          <w:szCs w:val="22"/>
        </w:rPr>
        <w:t xml:space="preserve"> </w:t>
      </w:r>
      <w:r w:rsidR="00B23A62" w:rsidRPr="00F95DB9">
        <w:rPr>
          <w:rFonts w:hint="eastAsia"/>
          <w:sz w:val="22"/>
          <w:szCs w:val="22"/>
        </w:rPr>
        <w:t>수 있다.</w:t>
      </w:r>
    </w:p>
    <w:p w14:paraId="4D2254AB" w14:textId="77777777" w:rsidR="004C2873" w:rsidRPr="00F95DB9" w:rsidRDefault="004C2873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2892CF95" w14:textId="188D23C7" w:rsidR="00051698" w:rsidRPr="00F95DB9" w:rsidRDefault="00DE15A0" w:rsidP="00B1134B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  <w:r w:rsidRPr="00F95DB9">
        <w:rPr>
          <w:sz w:val="22"/>
          <w:szCs w:val="22"/>
        </w:rPr>
        <w:t xml:space="preserve">케임브리지혁신센터는 1999년 설립된 </w:t>
      </w:r>
      <w:r w:rsidRPr="00F95DB9">
        <w:rPr>
          <w:rFonts w:hint="eastAsia"/>
          <w:sz w:val="22"/>
          <w:szCs w:val="22"/>
        </w:rPr>
        <w:t>글로벌</w:t>
      </w:r>
      <w:r w:rsidRPr="00F95DB9">
        <w:rPr>
          <w:sz w:val="22"/>
          <w:szCs w:val="22"/>
        </w:rPr>
        <w:t xml:space="preserve"> 창업기업 혁신센터</w:t>
      </w:r>
      <w:r w:rsidRPr="00F95DB9">
        <w:rPr>
          <w:rFonts w:hint="eastAsia"/>
          <w:sz w:val="22"/>
          <w:szCs w:val="22"/>
        </w:rPr>
        <w:t xml:space="preserve">다. 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설립자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Tim Rowe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는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1F2835" w:rsidRPr="00F95DB9">
        <w:rPr>
          <w:rFonts w:ascii="Arial" w:hAnsi="Arial" w:cs="Arial" w:hint="eastAsia"/>
          <w:color w:val="000000"/>
          <w:sz w:val="22"/>
          <w:szCs w:val="22"/>
        </w:rPr>
        <w:t>‘랩</w:t>
      </w:r>
      <w:r w:rsidR="001F2835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1F2835" w:rsidRPr="00F95DB9">
        <w:rPr>
          <w:rFonts w:ascii="Arial" w:hAnsi="Arial" w:cs="Arial"/>
          <w:color w:val="000000"/>
          <w:sz w:val="22"/>
          <w:szCs w:val="22"/>
        </w:rPr>
        <w:t>센트럴</w:t>
      </w:r>
      <w:r w:rsidR="001F2835" w:rsidRPr="00F95DB9">
        <w:rPr>
          <w:rFonts w:ascii="Arial" w:hAnsi="Arial" w:cs="Arial"/>
          <w:color w:val="000000"/>
          <w:sz w:val="22"/>
          <w:szCs w:val="22"/>
        </w:rPr>
        <w:t>(LabCentral)’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의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공동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창업자이</w:t>
      </w:r>
      <w:r w:rsidR="00621CF0" w:rsidRPr="00F95DB9">
        <w:rPr>
          <w:rFonts w:ascii="Arial" w:hAnsi="Arial" w:cs="Arial" w:hint="eastAsia"/>
          <w:color w:val="000000"/>
          <w:sz w:val="22"/>
          <w:szCs w:val="22"/>
        </w:rPr>
        <w:t>며</w:t>
      </w:r>
      <w:r w:rsidR="00621CF0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621CF0" w:rsidRPr="00F95DB9">
        <w:rPr>
          <w:rFonts w:ascii="Arial" w:hAnsi="Arial" w:cs="Arial" w:hint="eastAsia"/>
          <w:color w:val="000000"/>
          <w:sz w:val="22"/>
          <w:szCs w:val="22"/>
        </w:rPr>
        <w:t>회장이다</w:t>
      </w:r>
      <w:r w:rsidR="00621CF0" w:rsidRPr="00F95DB9">
        <w:rPr>
          <w:rFonts w:ascii="Arial" w:hAnsi="Arial" w:cs="Arial" w:hint="eastAsia"/>
          <w:color w:val="000000"/>
          <w:sz w:val="22"/>
          <w:szCs w:val="22"/>
        </w:rPr>
        <w:t xml:space="preserve">. 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>랩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>센트럴은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미국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매사추세츠주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케임브리지의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켄달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스퀘어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(Kendall Square)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에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위치한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프리미엄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공유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랩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시설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로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 xml:space="preserve">,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케임브리지혁신센터의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공유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/>
          <w:color w:val="000000"/>
          <w:sz w:val="22"/>
          <w:szCs w:val="22"/>
        </w:rPr>
        <w:t>실험실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의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서비스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>모델이다</w:t>
      </w:r>
      <w:r w:rsidR="00051698" w:rsidRPr="00F95DB9">
        <w:rPr>
          <w:rFonts w:ascii="Arial" w:hAnsi="Arial" w:cs="Arial" w:hint="eastAsia"/>
          <w:color w:val="000000"/>
          <w:sz w:val="22"/>
          <w:szCs w:val="22"/>
        </w:rPr>
        <w:t xml:space="preserve">. </w:t>
      </w:r>
    </w:p>
    <w:p w14:paraId="5C836F9B" w14:textId="77777777" w:rsidR="00051698" w:rsidRPr="00F95DB9" w:rsidRDefault="00051698" w:rsidP="00B1134B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</w:p>
    <w:p w14:paraId="4E730C8B" w14:textId="77777777" w:rsidR="005579DE" w:rsidRPr="00F95DB9" w:rsidRDefault="005579DE" w:rsidP="00B1134B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</w:p>
    <w:p w14:paraId="4D2254B1" w14:textId="6DA49A12" w:rsidR="004C2873" w:rsidRDefault="005579DE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F95DB9">
        <w:rPr>
          <w:rFonts w:ascii="Arial" w:hAnsi="Arial" w:cs="Arial" w:hint="eastAsia"/>
          <w:color w:val="000000"/>
          <w:sz w:val="22"/>
          <w:szCs w:val="22"/>
        </w:rPr>
        <w:t>케임브리지혁신센터는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세계에서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가장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영향력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있는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기업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들이</w:t>
      </w:r>
      <w:r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더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빠</w:t>
      </w:r>
      <w:r w:rsidRPr="00F95DB9">
        <w:rPr>
          <w:rFonts w:ascii="Arial" w:hAnsi="Arial" w:cs="Arial" w:hint="eastAsia"/>
          <w:color w:val="000000"/>
          <w:sz w:val="22"/>
          <w:szCs w:val="22"/>
        </w:rPr>
        <w:t>르게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혁신을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이룰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수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있도록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사무실과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실험실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공간을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제공하는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최초의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기업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중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하나이다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. </w:t>
      </w:r>
      <w:r w:rsidRPr="00F95DB9">
        <w:rPr>
          <w:rFonts w:ascii="Arial" w:hAnsi="Arial" w:cs="Arial"/>
          <w:color w:val="000000"/>
          <w:sz w:val="22"/>
          <w:szCs w:val="22"/>
        </w:rPr>
        <w:t>미국뿐만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아니라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유럽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F95DB9">
        <w:rPr>
          <w:rFonts w:ascii="Arial" w:hAnsi="Arial" w:cs="Arial"/>
          <w:color w:val="000000"/>
          <w:sz w:val="22"/>
          <w:szCs w:val="22"/>
        </w:rPr>
        <w:t>아시아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등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세계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10</w:t>
      </w:r>
      <w:r w:rsidRPr="00F95DB9">
        <w:rPr>
          <w:rFonts w:ascii="Arial" w:hAnsi="Arial" w:cs="Arial"/>
          <w:color w:val="000000"/>
          <w:sz w:val="22"/>
          <w:szCs w:val="22"/>
        </w:rPr>
        <w:t>개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도시에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공용오피스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F95DB9">
        <w:rPr>
          <w:rFonts w:ascii="Arial" w:hAnsi="Arial" w:cs="Arial"/>
          <w:color w:val="000000"/>
          <w:sz w:val="22"/>
          <w:szCs w:val="22"/>
        </w:rPr>
        <w:t>창업공간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F95DB9">
        <w:rPr>
          <w:rFonts w:ascii="Arial" w:hAnsi="Arial" w:cs="Arial"/>
          <w:color w:val="000000"/>
          <w:sz w:val="22"/>
          <w:szCs w:val="22"/>
        </w:rPr>
        <w:t>실험공간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등을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운영하고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있다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. </w:t>
      </w:r>
      <w:r w:rsidRPr="00F95DB9">
        <w:rPr>
          <w:rFonts w:ascii="Arial" w:hAnsi="Arial" w:cs="Arial"/>
          <w:color w:val="000000"/>
          <w:sz w:val="22"/>
          <w:szCs w:val="22"/>
        </w:rPr>
        <w:t>맞춤형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프로그램을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개발하고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F95DB9">
        <w:rPr>
          <w:rFonts w:ascii="Arial" w:hAnsi="Arial" w:cs="Arial"/>
          <w:color w:val="000000"/>
          <w:sz w:val="22"/>
          <w:szCs w:val="22"/>
        </w:rPr>
        <w:t>산업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클러스터를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구축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및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지원하며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F95DB9">
        <w:rPr>
          <w:rFonts w:ascii="Arial" w:hAnsi="Arial" w:cs="Arial"/>
          <w:color w:val="000000"/>
          <w:sz w:val="22"/>
          <w:szCs w:val="22"/>
        </w:rPr>
        <w:t>세계적인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수준의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컨설팅을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제공함으로써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혁신을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촉진하는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데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주력하고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95DB9">
        <w:rPr>
          <w:rFonts w:ascii="Arial" w:hAnsi="Arial" w:cs="Arial"/>
          <w:color w:val="000000"/>
          <w:sz w:val="22"/>
          <w:szCs w:val="22"/>
        </w:rPr>
        <w:t>있다</w:t>
      </w:r>
      <w:r w:rsidRPr="00F95DB9">
        <w:rPr>
          <w:rFonts w:ascii="Arial" w:hAnsi="Arial" w:cs="Arial"/>
          <w:color w:val="000000"/>
          <w:sz w:val="22"/>
          <w:szCs w:val="22"/>
        </w:rPr>
        <w:t xml:space="preserve">. </w:t>
      </w:r>
      <w:r w:rsidR="00AD697A" w:rsidRPr="00F95DB9">
        <w:rPr>
          <w:sz w:val="22"/>
          <w:szCs w:val="22"/>
        </w:rPr>
        <w:t>(</w:t>
      </w:r>
      <w:r w:rsidR="00AD697A" w:rsidRPr="00F95DB9">
        <w:rPr>
          <w:rFonts w:hint="eastAsia"/>
          <w:sz w:val="22"/>
          <w:szCs w:val="22"/>
        </w:rPr>
        <w:t>끝)</w:t>
      </w:r>
    </w:p>
    <w:p w14:paraId="4D2254B2" w14:textId="77777777" w:rsidR="004C2873" w:rsidRDefault="004C2873">
      <w:pPr>
        <w:widowControl/>
        <w:wordWrap/>
        <w:autoSpaceDE/>
        <w:autoSpaceDN/>
        <w:spacing w:line="240" w:lineRule="auto"/>
        <w:ind w:firstLine="220"/>
        <w:rPr>
          <w:sz w:val="22"/>
          <w:szCs w:val="22"/>
        </w:rPr>
      </w:pPr>
    </w:p>
    <w:p w14:paraId="4D2254B3" w14:textId="77777777" w:rsidR="004C2873" w:rsidRDefault="004C2873">
      <w:pPr>
        <w:widowControl/>
        <w:wordWrap/>
        <w:autoSpaceDE/>
        <w:autoSpaceDN/>
        <w:spacing w:line="240" w:lineRule="auto"/>
        <w:ind w:firstLine="220"/>
        <w:rPr>
          <w:sz w:val="22"/>
          <w:szCs w:val="22"/>
        </w:rPr>
      </w:pPr>
    </w:p>
    <w:p w14:paraId="23D946D7" w14:textId="77777777" w:rsidR="00173AA2" w:rsidRDefault="00173AA2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D2254B4" w14:textId="5840E7D6" w:rsidR="004C2873" w:rsidRDefault="00DE15A0">
      <w:pPr>
        <w:widowControl/>
        <w:wordWrap/>
        <w:autoSpaceDE/>
        <w:autoSpaceDN/>
        <w:spacing w:line="240" w:lineRule="auto"/>
        <w:ind w:firstLine="22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※ 첨부. 차바이오그룹</w:t>
      </w:r>
      <w:r>
        <w:rPr>
          <w:b/>
          <w:sz w:val="22"/>
          <w:szCs w:val="22"/>
        </w:rPr>
        <w:t xml:space="preserve"> – 캠브리지혁신센터MOU </w:t>
      </w:r>
      <w:r>
        <w:rPr>
          <w:rFonts w:hint="eastAsia"/>
          <w:b/>
          <w:sz w:val="22"/>
          <w:szCs w:val="22"/>
        </w:rPr>
        <w:t>사진</w:t>
      </w:r>
    </w:p>
    <w:p w14:paraId="4D0ADA07" w14:textId="77777777" w:rsidR="00173AA2" w:rsidRDefault="00173AA2">
      <w:pPr>
        <w:widowControl/>
        <w:wordWrap/>
        <w:autoSpaceDE/>
        <w:autoSpaceDN/>
        <w:spacing w:line="240" w:lineRule="auto"/>
        <w:ind w:firstLine="220"/>
        <w:rPr>
          <w:rFonts w:hint="eastAsia"/>
          <w:b/>
          <w:sz w:val="22"/>
          <w:szCs w:val="22"/>
        </w:rPr>
      </w:pPr>
    </w:p>
    <w:p w14:paraId="16C9D55A" w14:textId="6F77F7BA" w:rsidR="00173AA2" w:rsidRDefault="00173AA2">
      <w:pPr>
        <w:widowControl/>
        <w:wordWrap/>
        <w:autoSpaceDE/>
        <w:autoSpaceDN/>
        <w:spacing w:line="240" w:lineRule="auto"/>
        <w:ind w:firstLine="220"/>
        <w:rPr>
          <w:rFonts w:hint="eastAsia"/>
          <w:b/>
          <w:sz w:val="22"/>
          <w:szCs w:val="22"/>
        </w:rPr>
      </w:pPr>
      <w:r>
        <w:rPr>
          <w:rFonts w:hint="eastAsia"/>
          <w:b/>
          <w:noProof/>
          <w:sz w:val="22"/>
          <w:szCs w:val="22"/>
        </w:rPr>
        <w:drawing>
          <wp:inline distT="0" distB="0" distL="0" distR="0" wp14:anchorId="68679D18" wp14:editId="3AE0EC32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biogroup-C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A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40" w:bottom="1440" w:left="1440" w:header="851" w:footer="567" w:gutter="0"/>
      <w:pgNumType w:start="1"/>
      <w:cols w:space="720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93008" w14:textId="77777777" w:rsidR="005B3172" w:rsidRDefault="005B3172">
      <w:pPr>
        <w:spacing w:line="240" w:lineRule="auto"/>
        <w:ind w:firstLine="200"/>
      </w:pPr>
      <w:r>
        <w:separator/>
      </w:r>
    </w:p>
  </w:endnote>
  <w:endnote w:type="continuationSeparator" w:id="0">
    <w:p w14:paraId="007FCCF4" w14:textId="77777777" w:rsidR="005B3172" w:rsidRDefault="005B3172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Arial Unicode MS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254B7" w14:textId="77777777" w:rsidR="004C2873" w:rsidRDefault="004C2873">
    <w:pPr>
      <w:pStyle w:val="a6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254B8" w14:textId="38688E16" w:rsidR="004C2873" w:rsidRDefault="00DE15A0">
    <w:pPr>
      <w:pStyle w:val="a6"/>
      <w:ind w:firstLine="169"/>
      <w:jc w:val="center"/>
    </w:pPr>
    <w:r>
      <w:rPr>
        <w:rFonts w:ascii="나눔고딕" w:eastAsia="나눔고딕" w:hAnsi="나눔고딕" w:cstheme="minorBidi"/>
        <w:sz w:val="18"/>
        <w:szCs w:val="18"/>
      </w:rPr>
      <w:fldChar w:fldCharType="begin"/>
    </w:r>
    <w:r>
      <w:rPr>
        <w:rFonts w:hint="eastAsia"/>
      </w:rPr>
      <w:instrText>PAGE  \* MERGEFORMAT</w:instrText>
    </w:r>
    <w:r>
      <w:fldChar w:fldCharType="separate"/>
    </w:r>
    <w:r w:rsidR="00C90E94" w:rsidRPr="00C90E94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254BA" w14:textId="77777777" w:rsidR="004C2873" w:rsidRDefault="004C2873">
    <w:pPr>
      <w:ind w:firstLine="200"/>
    </w:pPr>
  </w:p>
  <w:tbl>
    <w:tblPr>
      <w:tblW w:w="0" w:type="auto"/>
      <w:tblInd w:w="10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55"/>
      <w:gridCol w:w="4463"/>
    </w:tblGrid>
    <w:tr w:rsidR="004C2873" w14:paraId="4D2254BD" w14:textId="77777777">
      <w:tc>
        <w:tcPr>
          <w:tcW w:w="4455" w:type="dxa"/>
          <w:tcMar>
            <w:left w:w="108" w:type="dxa"/>
            <w:right w:w="108" w:type="dxa"/>
          </w:tcMar>
        </w:tcPr>
        <w:p w14:paraId="4D2254BB" w14:textId="77777777" w:rsidR="004C2873" w:rsidRDefault="00DE15A0">
          <w:pPr>
            <w:pStyle w:val="a6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</w:p>
      </w:tc>
      <w:tc>
        <w:tcPr>
          <w:tcW w:w="4463" w:type="dxa"/>
          <w:tcMar>
            <w:left w:w="108" w:type="dxa"/>
            <w:right w:w="108" w:type="dxa"/>
          </w:tcMar>
        </w:tcPr>
        <w:p w14:paraId="4D2254BC" w14:textId="77777777" w:rsidR="004C2873" w:rsidRDefault="00DE15A0">
          <w:pPr>
            <w:pStyle w:val="a6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>
            <w:rPr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rFonts w:ascii="나눔고딕" w:eastAsia="나눔고딕" w:hAnsi="나눔고딕" w:cstheme="minorBidi"/>
              <w:sz w:val="18"/>
              <w:szCs w:val="18"/>
              <w:lang w:val="ko-KR"/>
            </w:rPr>
            <w:t>1</w:t>
          </w:r>
          <w:r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4D2254BE" w14:textId="77777777" w:rsidR="004C2873" w:rsidRDefault="004C2873">
    <w:pPr>
      <w:pStyle w:val="a6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42219" w14:textId="77777777" w:rsidR="005B3172" w:rsidRDefault="005B3172">
      <w:pPr>
        <w:spacing w:line="240" w:lineRule="auto"/>
        <w:ind w:firstLine="200"/>
      </w:pPr>
      <w:r>
        <w:separator/>
      </w:r>
    </w:p>
  </w:footnote>
  <w:footnote w:type="continuationSeparator" w:id="0">
    <w:p w14:paraId="3DEA344E" w14:textId="77777777" w:rsidR="005B3172" w:rsidRDefault="005B3172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254B5" w14:textId="77777777" w:rsidR="004C2873" w:rsidRDefault="004C2873">
    <w:pPr>
      <w:pStyle w:val="a5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254B6" w14:textId="77777777" w:rsidR="004C2873" w:rsidRDefault="00DE15A0">
    <w:pPr>
      <w:pStyle w:val="a5"/>
      <w:tabs>
        <w:tab w:val="center" w:pos="4613"/>
      </w:tabs>
      <w:ind w:firstLine="200"/>
      <w:jc w:val="right"/>
    </w:pPr>
    <w:r>
      <w:tab/>
    </w:r>
    <w:r>
      <w:tab/>
    </w:r>
    <w:r>
      <w:rPr>
        <w:noProof/>
      </w:rPr>
      <w:drawing>
        <wp:inline distT="0" distB="0" distL="0" distR="0" wp14:anchorId="4D2254BF" wp14:editId="4D2254C0">
          <wp:extent cx="923925" cy="542925"/>
          <wp:effectExtent l="0" t="0" r="9525" b="9525"/>
          <wp:docPr id="4" name="그림 7" descr="차바이오그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/Users/ricky/AppData/Roaming/PolarisOffice/ETemp/15248_11901960/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4560" cy="543560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254B9" w14:textId="77777777" w:rsidR="004C2873" w:rsidRDefault="00DE15A0">
    <w:pPr>
      <w:pStyle w:val="a5"/>
      <w:ind w:firstLine="200"/>
      <w:jc w:val="right"/>
    </w:pPr>
    <w:r>
      <w:rPr>
        <w:noProof/>
      </w:rPr>
      <w:drawing>
        <wp:inline distT="0" distB="0" distL="0" distR="0" wp14:anchorId="4D2254C1" wp14:editId="4D2254C2">
          <wp:extent cx="1145540" cy="310515"/>
          <wp:effectExtent l="19050" t="0" r="0" b="0"/>
          <wp:docPr id="6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/Users/ricky/AppData/Roaming/PolarisOffice/ETemp/15248_11901960/image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118"/>
                  <a:stretch>
                    <a:fillRect/>
                  </a:stretch>
                </pic:blipFill>
                <pic:spPr>
                  <a:xfrm>
                    <a:off x="0" y="0"/>
                    <a:ext cx="1146175" cy="311150"/>
                  </a:xfrm>
                  <a:prstGeom prst="rect">
                    <a:avLst/>
                  </a:prstGeom>
                  <a:noFill/>
                  <a:ln w="9525" cap="flat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00000"/>
    <w:multiLevelType w:val="hybridMultilevel"/>
    <w:tmpl w:val="1F000014"/>
    <w:lvl w:ilvl="0" w:tplc="9044FC2C">
      <w:start w:val="1"/>
      <w:numFmt w:val="decimal"/>
      <w:lvlText w:val="%1)"/>
      <w:lvlJc w:val="left"/>
      <w:pPr>
        <w:ind w:left="795" w:hanging="360"/>
      </w:pPr>
      <w:rPr>
        <w:rFonts w:hint="default"/>
        <w:shd w:val="clear" w:color="auto" w:fill="auto"/>
      </w:rPr>
    </w:lvl>
    <w:lvl w:ilvl="1" w:tplc="BA7CE016">
      <w:start w:val="1"/>
      <w:numFmt w:val="upperLetter"/>
      <w:lvlText w:val="%2."/>
      <w:lvlJc w:val="left"/>
      <w:pPr>
        <w:ind w:left="1235" w:hanging="400"/>
      </w:pPr>
      <w:rPr>
        <w:shd w:val="clear" w:color="auto" w:fill="auto"/>
      </w:rPr>
    </w:lvl>
    <w:lvl w:ilvl="2" w:tplc="375AFB88">
      <w:start w:val="1"/>
      <w:numFmt w:val="lowerRoman"/>
      <w:lvlText w:val="%3."/>
      <w:lvlJc w:val="right"/>
      <w:pPr>
        <w:ind w:left="1635" w:hanging="400"/>
      </w:pPr>
      <w:rPr>
        <w:shd w:val="clear" w:color="auto" w:fill="auto"/>
      </w:rPr>
    </w:lvl>
    <w:lvl w:ilvl="3" w:tplc="49244822">
      <w:start w:val="1"/>
      <w:numFmt w:val="decimal"/>
      <w:lvlText w:val="%4."/>
      <w:lvlJc w:val="left"/>
      <w:pPr>
        <w:ind w:left="2035" w:hanging="400"/>
      </w:pPr>
      <w:rPr>
        <w:shd w:val="clear" w:color="auto" w:fill="auto"/>
      </w:rPr>
    </w:lvl>
    <w:lvl w:ilvl="4" w:tplc="9AA8A652">
      <w:start w:val="1"/>
      <w:numFmt w:val="upperLetter"/>
      <w:lvlText w:val="%5."/>
      <w:lvlJc w:val="left"/>
      <w:pPr>
        <w:ind w:left="2435" w:hanging="400"/>
      </w:pPr>
      <w:rPr>
        <w:shd w:val="clear" w:color="auto" w:fill="auto"/>
      </w:rPr>
    </w:lvl>
    <w:lvl w:ilvl="5" w:tplc="260C10A0">
      <w:start w:val="1"/>
      <w:numFmt w:val="lowerRoman"/>
      <w:lvlText w:val="%6."/>
      <w:lvlJc w:val="right"/>
      <w:pPr>
        <w:ind w:left="2835" w:hanging="400"/>
      </w:pPr>
      <w:rPr>
        <w:shd w:val="clear" w:color="auto" w:fill="auto"/>
      </w:rPr>
    </w:lvl>
    <w:lvl w:ilvl="6" w:tplc="1FEE60F0">
      <w:start w:val="1"/>
      <w:numFmt w:val="decimal"/>
      <w:lvlText w:val="%7."/>
      <w:lvlJc w:val="left"/>
      <w:pPr>
        <w:ind w:left="3235" w:hanging="400"/>
      </w:pPr>
      <w:rPr>
        <w:shd w:val="clear" w:color="auto" w:fill="auto"/>
      </w:rPr>
    </w:lvl>
    <w:lvl w:ilvl="7" w:tplc="6E926D6E">
      <w:start w:val="1"/>
      <w:numFmt w:val="upperLetter"/>
      <w:lvlText w:val="%8."/>
      <w:lvlJc w:val="left"/>
      <w:pPr>
        <w:ind w:left="3635" w:hanging="400"/>
      </w:pPr>
      <w:rPr>
        <w:shd w:val="clear" w:color="auto" w:fill="auto"/>
      </w:rPr>
    </w:lvl>
    <w:lvl w:ilvl="8" w:tplc="A94446A8">
      <w:start w:val="1"/>
      <w:numFmt w:val="lowerRoman"/>
      <w:lvlText w:val="%9."/>
      <w:lvlJc w:val="right"/>
      <w:pPr>
        <w:ind w:left="4035" w:hanging="400"/>
      </w:pPr>
      <w:rPr>
        <w:shd w:val="clear" w:color="auto" w:fill="auto"/>
      </w:rPr>
    </w:lvl>
  </w:abstractNum>
  <w:abstractNum w:abstractNumId="1" w15:restartNumberingAfterBreak="0">
    <w:nsid w:val="2F000001"/>
    <w:multiLevelType w:val="hybridMultilevel"/>
    <w:tmpl w:val="1F002411"/>
    <w:lvl w:ilvl="0" w:tplc="E9285580">
      <w:start w:val="1"/>
      <w:numFmt w:val="bullet"/>
      <w:lvlText w:val="l"/>
      <w:lvlJc w:val="left"/>
      <w:pPr>
        <w:ind w:left="718" w:hanging="400"/>
      </w:pPr>
      <w:rPr>
        <w:rFonts w:ascii="Wingdings" w:eastAsia="Wingdings" w:hAnsi="Wingdings" w:cs="Wingdings" w:hint="default"/>
        <w:shd w:val="clear" w:color="auto" w:fill="auto"/>
      </w:rPr>
    </w:lvl>
    <w:lvl w:ilvl="1" w:tplc="6AD4E634">
      <w:start w:val="1"/>
      <w:numFmt w:val="bullet"/>
      <w:lvlText w:val="n"/>
      <w:lvlJc w:val="left"/>
      <w:pPr>
        <w:ind w:left="1118" w:hanging="400"/>
      </w:pPr>
      <w:rPr>
        <w:rFonts w:ascii="Wingdings" w:eastAsia="Wingdings" w:hAnsi="Wingdings" w:cs="Wingdings" w:hint="default"/>
        <w:shd w:val="clear" w:color="auto" w:fill="auto"/>
      </w:rPr>
    </w:lvl>
    <w:lvl w:ilvl="2" w:tplc="0C209BDA">
      <w:start w:val="1"/>
      <w:numFmt w:val="bullet"/>
      <w:lvlText w:val="u"/>
      <w:lvlJc w:val="left"/>
      <w:pPr>
        <w:ind w:left="1518" w:hanging="400"/>
      </w:pPr>
      <w:rPr>
        <w:rFonts w:ascii="Wingdings" w:eastAsia="Wingdings" w:hAnsi="Wingdings" w:cs="Wingdings" w:hint="default"/>
        <w:shd w:val="clear" w:color="auto" w:fill="auto"/>
      </w:rPr>
    </w:lvl>
    <w:lvl w:ilvl="3" w:tplc="9F6C74EA">
      <w:start w:val="1"/>
      <w:numFmt w:val="bullet"/>
      <w:lvlText w:val="l"/>
      <w:lvlJc w:val="left"/>
      <w:pPr>
        <w:ind w:left="1918" w:hanging="400"/>
      </w:pPr>
      <w:rPr>
        <w:rFonts w:ascii="Wingdings" w:eastAsia="Wingdings" w:hAnsi="Wingdings" w:cs="Wingdings" w:hint="default"/>
        <w:shd w:val="clear" w:color="auto" w:fill="auto"/>
      </w:rPr>
    </w:lvl>
    <w:lvl w:ilvl="4" w:tplc="B4943B3E">
      <w:start w:val="1"/>
      <w:numFmt w:val="bullet"/>
      <w:lvlText w:val="n"/>
      <w:lvlJc w:val="left"/>
      <w:pPr>
        <w:ind w:left="2318" w:hanging="400"/>
      </w:pPr>
      <w:rPr>
        <w:rFonts w:ascii="Wingdings" w:eastAsia="Wingdings" w:hAnsi="Wingdings" w:cs="Wingdings" w:hint="default"/>
        <w:shd w:val="clear" w:color="auto" w:fill="auto"/>
      </w:rPr>
    </w:lvl>
    <w:lvl w:ilvl="5" w:tplc="46800536">
      <w:start w:val="1"/>
      <w:numFmt w:val="bullet"/>
      <w:lvlText w:val="u"/>
      <w:lvlJc w:val="left"/>
      <w:pPr>
        <w:ind w:left="2718" w:hanging="400"/>
      </w:pPr>
      <w:rPr>
        <w:rFonts w:ascii="Wingdings" w:eastAsia="Wingdings" w:hAnsi="Wingdings" w:cs="Wingdings" w:hint="default"/>
        <w:shd w:val="clear" w:color="auto" w:fill="auto"/>
      </w:rPr>
    </w:lvl>
    <w:lvl w:ilvl="6" w:tplc="477CDEE0">
      <w:start w:val="1"/>
      <w:numFmt w:val="bullet"/>
      <w:lvlText w:val="l"/>
      <w:lvlJc w:val="left"/>
      <w:pPr>
        <w:ind w:left="3118" w:hanging="400"/>
      </w:pPr>
      <w:rPr>
        <w:rFonts w:ascii="Wingdings" w:eastAsia="Wingdings" w:hAnsi="Wingdings" w:cs="Wingdings" w:hint="default"/>
        <w:shd w:val="clear" w:color="auto" w:fill="auto"/>
      </w:rPr>
    </w:lvl>
    <w:lvl w:ilvl="7" w:tplc="E8D85A28">
      <w:start w:val="1"/>
      <w:numFmt w:val="bullet"/>
      <w:lvlText w:val="n"/>
      <w:lvlJc w:val="left"/>
      <w:pPr>
        <w:ind w:left="3518" w:hanging="400"/>
      </w:pPr>
      <w:rPr>
        <w:rFonts w:ascii="Wingdings" w:eastAsia="Wingdings" w:hAnsi="Wingdings" w:cs="Wingdings" w:hint="default"/>
        <w:shd w:val="clear" w:color="auto" w:fill="auto"/>
      </w:rPr>
    </w:lvl>
    <w:lvl w:ilvl="8" w:tplc="2788EB0C">
      <w:start w:val="1"/>
      <w:numFmt w:val="bullet"/>
      <w:lvlText w:val="u"/>
      <w:lvlJc w:val="left"/>
      <w:pPr>
        <w:ind w:left="3918" w:hanging="400"/>
      </w:pPr>
      <w:rPr>
        <w:rFonts w:ascii="Wingdings" w:eastAsia="Wingdings" w:hAnsi="Wingdings" w:cs="Wingdings" w:hint="default"/>
        <w:shd w:val="clear" w:color="auto" w:fill="auto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73"/>
    <w:rsid w:val="00000C50"/>
    <w:rsid w:val="00015AB4"/>
    <w:rsid w:val="00026A5E"/>
    <w:rsid w:val="00050717"/>
    <w:rsid w:val="00051698"/>
    <w:rsid w:val="000E73F5"/>
    <w:rsid w:val="00173AA2"/>
    <w:rsid w:val="001E200D"/>
    <w:rsid w:val="001F2835"/>
    <w:rsid w:val="0022218E"/>
    <w:rsid w:val="002538BC"/>
    <w:rsid w:val="00280A66"/>
    <w:rsid w:val="002A54BE"/>
    <w:rsid w:val="00375C63"/>
    <w:rsid w:val="00385C37"/>
    <w:rsid w:val="003F5409"/>
    <w:rsid w:val="00405D1D"/>
    <w:rsid w:val="004C2873"/>
    <w:rsid w:val="004E5FC7"/>
    <w:rsid w:val="00503AEC"/>
    <w:rsid w:val="005062CF"/>
    <w:rsid w:val="005579DE"/>
    <w:rsid w:val="0058328E"/>
    <w:rsid w:val="005877E3"/>
    <w:rsid w:val="005B3172"/>
    <w:rsid w:val="005F2964"/>
    <w:rsid w:val="00621CF0"/>
    <w:rsid w:val="00643397"/>
    <w:rsid w:val="006B7A86"/>
    <w:rsid w:val="0072017B"/>
    <w:rsid w:val="007B1697"/>
    <w:rsid w:val="007E1928"/>
    <w:rsid w:val="00803449"/>
    <w:rsid w:val="00821A03"/>
    <w:rsid w:val="00865443"/>
    <w:rsid w:val="0089051F"/>
    <w:rsid w:val="008A0C3A"/>
    <w:rsid w:val="008D7B34"/>
    <w:rsid w:val="00965120"/>
    <w:rsid w:val="00A34134"/>
    <w:rsid w:val="00AA3818"/>
    <w:rsid w:val="00AA5D34"/>
    <w:rsid w:val="00AD697A"/>
    <w:rsid w:val="00B073E2"/>
    <w:rsid w:val="00B1134B"/>
    <w:rsid w:val="00B23A62"/>
    <w:rsid w:val="00B472E3"/>
    <w:rsid w:val="00B67487"/>
    <w:rsid w:val="00BA13F0"/>
    <w:rsid w:val="00C07D08"/>
    <w:rsid w:val="00C435EB"/>
    <w:rsid w:val="00C852EA"/>
    <w:rsid w:val="00C90E94"/>
    <w:rsid w:val="00CF5F14"/>
    <w:rsid w:val="00D31B63"/>
    <w:rsid w:val="00D71016"/>
    <w:rsid w:val="00D95E06"/>
    <w:rsid w:val="00DB2E55"/>
    <w:rsid w:val="00DE15A0"/>
    <w:rsid w:val="00E86570"/>
    <w:rsid w:val="00ED6293"/>
    <w:rsid w:val="00F56AD3"/>
    <w:rsid w:val="00F95DB9"/>
    <w:rsid w:val="00F97032"/>
    <w:rsid w:val="00FD5E84"/>
    <w:rsid w:val="00FD671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225496"/>
  <w15:docId w15:val="{D71B55CC-5087-4C7E-97F6-E61D52022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400" w:left="800" w:firstLine="0"/>
    </w:pPr>
  </w:style>
  <w:style w:type="table" w:styleId="a4">
    <w:name w:val="Table Grid"/>
    <w:basedOn w:val="a1"/>
    <w:uiPriority w:val="5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rPr>
      <w:rFonts w:ascii="맑은 고딕" w:eastAsia="맑은 고딕" w:hAnsi="맑은 고딕" w:cs="Times New Roman"/>
      <w:shd w:val="clear" w:color="auto" w:fill="auto"/>
    </w:rPr>
  </w:style>
  <w:style w:type="paragraph" w:styleId="a6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Pr>
      <w:rFonts w:ascii="맑은 고딕" w:eastAsia="맑은 고딕" w:hAnsi="맑은 고딕" w:cs="Times New Roman"/>
      <w:shd w:val="clear" w:color="auto" w:fill="auto"/>
    </w:rPr>
  </w:style>
  <w:style w:type="paragraph" w:styleId="a7">
    <w:name w:val="Balloon Text"/>
    <w:basedOn w:val="a"/>
    <w:link w:val="Char1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Pr>
      <w:rFonts w:asciiTheme="majorHAnsi" w:eastAsiaTheme="majorEastAsia" w:hAnsiTheme="majorHAnsi" w:cstheme="majorBidi"/>
      <w:sz w:val="18"/>
      <w:szCs w:val="18"/>
      <w:shd w:val="clear" w:color="auto" w:fill="auto"/>
    </w:rPr>
  </w:style>
  <w:style w:type="paragraph" w:styleId="a8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Pr>
      <w:rFonts w:ascii="맑은 고딕" w:eastAsia="맑은 고딕" w:hAnsi="맑은 고딕" w:cs="Times New Roman"/>
      <w:shd w:val="clear" w:color="auto" w:fill="auto"/>
    </w:rPr>
  </w:style>
  <w:style w:type="character" w:styleId="a9">
    <w:name w:val="footnote reference"/>
    <w:basedOn w:val="a0"/>
    <w:uiPriority w:val="99"/>
    <w:semiHidden/>
    <w:unhideWhenUsed/>
    <w:rPr>
      <w:shd w:val="clear" w:color="auto" w:fill="auto"/>
      <w:vertAlign w:val="superscript"/>
    </w:rPr>
  </w:style>
  <w:style w:type="paragraph" w:styleId="aa">
    <w:name w:val="Revision"/>
    <w:hidden/>
    <w:uiPriority w:val="99"/>
    <w:semiHidden/>
    <w:rsid w:val="00803449"/>
    <w:pPr>
      <w:jc w:val="left"/>
    </w:pPr>
    <w:rPr>
      <w:rFonts w:ascii="맑은 고딕" w:eastAsia="맑은 고딕" w:hAnsi="맑은 고딕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1602</Characters>
  <Application>Microsoft Office Word</Application>
  <DocSecurity>0</DocSecurity>
  <Lines>22</Lines>
  <Paragraphs>7</Paragraph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김현정</cp:lastModifiedBy>
  <cp:revision>2</cp:revision>
  <cp:lastPrinted>2024-05-08T23:12:00Z</cp:lastPrinted>
  <dcterms:created xsi:type="dcterms:W3CDTF">2024-05-09T09:29:00Z</dcterms:created>
  <dcterms:modified xsi:type="dcterms:W3CDTF">2024-05-09T09:29:00Z</dcterms:modified>
  <cp:version>10.105.227.52551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bcdfbc4dfdb47e5fddc56973bd211849d66484e99283a218ab92799b041ab874</vt:lpwstr>
  </property>
</Properties>
</file>